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8DB" w:rsidRPr="0098617D" w:rsidRDefault="00C568DB" w:rsidP="00C568DB">
      <w:pPr>
        <w:suppressAutoHyphens/>
        <w:ind w:left="6804"/>
      </w:pPr>
      <w:r w:rsidRPr="00C55E9A">
        <w:t>Приложение № 3</w:t>
      </w:r>
      <w:r w:rsidRPr="0098617D">
        <w:t>.</w:t>
      </w:r>
      <w:r>
        <w:t>15</w:t>
      </w:r>
    </w:p>
    <w:p w:rsidR="00C568DB" w:rsidRPr="00C55E9A" w:rsidRDefault="00C568DB" w:rsidP="00C568DB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C568DB" w:rsidRDefault="00C568DB" w:rsidP="00C568DB">
      <w:pPr>
        <w:suppressAutoHyphens/>
        <w:jc w:val="center"/>
        <w:rPr>
          <w:b/>
        </w:rPr>
      </w:pPr>
    </w:p>
    <w:p w:rsidR="00931117" w:rsidRDefault="00C568DB" w:rsidP="00931117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C568DB">
        <w:rPr>
          <w:b/>
        </w:rPr>
        <w:t xml:space="preserve"> </w:t>
      </w:r>
      <w:r w:rsidR="00BB094C">
        <w:rPr>
          <w:b/>
        </w:rPr>
        <w:t>ТЕХНИЧЕСКОЕ ЗАДАНИЕ</w:t>
      </w:r>
    </w:p>
    <w:p w:rsidR="00BB094C" w:rsidRPr="00BB094C" w:rsidRDefault="00ED6A04" w:rsidP="002967F9">
      <w:pPr>
        <w:suppressAutoHyphens/>
        <w:jc w:val="center"/>
      </w:pPr>
      <w:r>
        <w:t>н</w:t>
      </w:r>
      <w:r w:rsidR="00BB094C">
        <w:t>а оказание услуг</w:t>
      </w:r>
      <w:r w:rsidR="00BB094C" w:rsidRPr="00BB094C">
        <w:t xml:space="preserve"> по</w:t>
      </w:r>
    </w:p>
    <w:p w:rsidR="00202896" w:rsidRDefault="006548A2" w:rsidP="002967F9">
      <w:pPr>
        <w:suppressAutoHyphens/>
        <w:jc w:val="center"/>
      </w:pPr>
      <w:r>
        <w:t>анали</w:t>
      </w:r>
      <w:r w:rsidR="00BB094C">
        <w:t>зу</w:t>
      </w:r>
      <w:r>
        <w:t xml:space="preserve"> </w:t>
      </w:r>
      <w:r w:rsidR="00706081">
        <w:t>трансформаторного масла</w:t>
      </w:r>
      <w:r>
        <w:t xml:space="preserve"> </w:t>
      </w:r>
    </w:p>
    <w:p w:rsidR="00931117" w:rsidRPr="00862DC4" w:rsidRDefault="0091414B" w:rsidP="002967F9">
      <w:pPr>
        <w:suppressAutoHyphens/>
        <w:jc w:val="center"/>
      </w:pPr>
      <w:r w:rsidRPr="0091414B">
        <w:t xml:space="preserve">Правобережной </w:t>
      </w:r>
      <w:r>
        <w:t>ТЭЦ</w:t>
      </w:r>
      <w:r w:rsidR="00862DC4" w:rsidRPr="00862DC4">
        <w:t xml:space="preserve"> филиала «Невский» ОАО «ТГК-1»</w:t>
      </w:r>
    </w:p>
    <w:p w:rsidR="00FB3405" w:rsidRDefault="0091414B" w:rsidP="00FB3405">
      <w:pPr>
        <w:suppressAutoHyphens/>
        <w:jc w:val="both"/>
      </w:pPr>
      <w:r>
        <w:t>Номер ГКПЗ - 1105/6.47</w:t>
      </w:r>
      <w:r w:rsidR="00FB3405">
        <w:t>-810</w:t>
      </w:r>
    </w:p>
    <w:p w:rsidR="00FB3405" w:rsidRDefault="00FB3405" w:rsidP="00FB3405">
      <w:pPr>
        <w:suppressAutoHyphens/>
        <w:jc w:val="both"/>
      </w:pPr>
      <w:r>
        <w:t>Номер титульного списка – 6.2.1.</w:t>
      </w:r>
    </w:p>
    <w:p w:rsidR="00931117" w:rsidRPr="005233BE" w:rsidRDefault="00862DC4" w:rsidP="00C568DB">
      <w:pPr>
        <w:suppressAutoHyphens/>
        <w:jc w:val="both"/>
        <w:rPr>
          <w:b/>
        </w:rPr>
      </w:pPr>
      <w:r w:rsidRPr="00862DC4">
        <w:t xml:space="preserve"> </w:t>
      </w:r>
      <w:r w:rsidR="00817DA8">
        <w:rPr>
          <w:b/>
          <w:lang w:val="en-US"/>
        </w:rPr>
        <w:t>I</w:t>
      </w:r>
      <w:r w:rsidR="00931117" w:rsidRPr="005233BE">
        <w:rPr>
          <w:b/>
        </w:rPr>
        <w:t>. Общие требования.</w:t>
      </w:r>
    </w:p>
    <w:p w:rsidR="00931117" w:rsidRPr="00420AFD" w:rsidRDefault="00BB094C" w:rsidP="002967F9">
      <w:pPr>
        <w:rPr>
          <w:b/>
        </w:rPr>
      </w:pPr>
      <w:r>
        <w:rPr>
          <w:b/>
        </w:rPr>
        <w:t xml:space="preserve">1.1. </w:t>
      </w:r>
      <w:r w:rsidR="00931117" w:rsidRPr="00420AFD">
        <w:rPr>
          <w:b/>
        </w:rPr>
        <w:t xml:space="preserve">Требования к месту выполнения работ: </w:t>
      </w:r>
    </w:p>
    <w:p w:rsidR="005B2572" w:rsidRPr="0086502D" w:rsidRDefault="00931117" w:rsidP="002967F9">
      <w:pPr>
        <w:suppressAutoHyphens/>
        <w:jc w:val="both"/>
      </w:pPr>
      <w:r w:rsidRPr="0086502D">
        <w:t>Санкт-Петербург, Октябрьская набережная, дом</w:t>
      </w:r>
      <w:r w:rsidR="00A62065">
        <w:t xml:space="preserve"> 108</w:t>
      </w:r>
      <w:r w:rsidR="00BB094C">
        <w:t xml:space="preserve">, </w:t>
      </w:r>
      <w:r w:rsidR="0091414B">
        <w:t>Правобережная</w:t>
      </w:r>
      <w:r w:rsidR="0091414B" w:rsidRPr="0091414B">
        <w:t xml:space="preserve"> </w:t>
      </w:r>
      <w:r w:rsidR="0091414B">
        <w:t>ТЭЦ</w:t>
      </w:r>
      <w:r w:rsidR="00BB094C" w:rsidRPr="00BB094C">
        <w:t xml:space="preserve"> филиала «Невский» ОАО «ТГК-1»</w:t>
      </w:r>
    </w:p>
    <w:p w:rsidR="00420AFD" w:rsidRDefault="00BB094C" w:rsidP="002967F9">
      <w:pPr>
        <w:suppressAutoHyphens/>
      </w:pPr>
      <w:r>
        <w:t>Ответственные за составление</w:t>
      </w:r>
      <w:r w:rsidR="00FB3405">
        <w:t xml:space="preserve"> технического задания</w:t>
      </w:r>
      <w:r w:rsidR="00420AFD">
        <w:t>:</w:t>
      </w:r>
    </w:p>
    <w:p w:rsidR="00420AFD" w:rsidRDefault="00BB094C" w:rsidP="002967F9">
      <w:pPr>
        <w:suppressAutoHyphens/>
      </w:pPr>
      <w:r>
        <w:t>Начальник ПТО:</w:t>
      </w:r>
      <w:r w:rsidR="00420AFD">
        <w:t xml:space="preserve"> Никитин Олег Сергеевич,</w:t>
      </w:r>
      <w:r>
        <w:t xml:space="preserve"> рабочий</w:t>
      </w:r>
      <w:r w:rsidR="00420AFD">
        <w:t xml:space="preserve"> тел. 901-44-65</w:t>
      </w:r>
    </w:p>
    <w:p w:rsidR="00420AFD" w:rsidRDefault="00706081" w:rsidP="002967F9">
      <w:pPr>
        <w:suppressAutoHyphens/>
      </w:pPr>
      <w:r>
        <w:t>Начальник ЭЦ</w:t>
      </w:r>
      <w:r w:rsidR="00BB094C">
        <w:t>: Моисеев Дмитрий Владимирович</w:t>
      </w:r>
      <w:r w:rsidR="00420AFD">
        <w:t xml:space="preserve">, </w:t>
      </w:r>
      <w:r w:rsidR="00BB094C">
        <w:t xml:space="preserve">рабочий </w:t>
      </w:r>
      <w:r w:rsidR="00420AFD">
        <w:t xml:space="preserve">тел. 901-44-88 </w:t>
      </w:r>
    </w:p>
    <w:p w:rsidR="00931117" w:rsidRPr="00420AFD" w:rsidRDefault="00BB094C" w:rsidP="002967F9">
      <w:pPr>
        <w:suppressAutoHyphens/>
        <w:rPr>
          <w:b/>
        </w:rPr>
      </w:pPr>
      <w:r>
        <w:rPr>
          <w:b/>
        </w:rPr>
        <w:t>1.2. Период оказания услуг</w:t>
      </w:r>
      <w:r w:rsidR="00931117" w:rsidRPr="00420AFD">
        <w:rPr>
          <w:b/>
        </w:rPr>
        <w:t>:</w:t>
      </w:r>
    </w:p>
    <w:p w:rsidR="008A6431" w:rsidRPr="0086502D" w:rsidRDefault="008A6431" w:rsidP="002967F9">
      <w:pPr>
        <w:suppressAutoHyphens/>
      </w:pPr>
      <w:r w:rsidRPr="0086502D">
        <w:t xml:space="preserve">Начало                 </w:t>
      </w:r>
      <w:proofErr w:type="gramStart"/>
      <w:r>
        <w:rPr>
          <w:u w:val="single"/>
        </w:rPr>
        <w:t>01  апреля</w:t>
      </w:r>
      <w:proofErr w:type="gramEnd"/>
      <w:r>
        <w:rPr>
          <w:u w:val="single"/>
        </w:rPr>
        <w:t xml:space="preserve">  2014</w:t>
      </w:r>
      <w:r w:rsidRPr="0086502D">
        <w:rPr>
          <w:u w:val="single"/>
        </w:rPr>
        <w:t xml:space="preserve"> г.</w:t>
      </w:r>
      <w:r w:rsidRPr="0086502D">
        <w:t xml:space="preserve"> </w:t>
      </w:r>
    </w:p>
    <w:p w:rsidR="00931117" w:rsidRPr="0086502D" w:rsidRDefault="008A6431" w:rsidP="002967F9">
      <w:pPr>
        <w:suppressAutoHyphens/>
      </w:pPr>
      <w:r w:rsidRPr="0086502D">
        <w:t xml:space="preserve">Окончание           </w:t>
      </w:r>
      <w:proofErr w:type="gramStart"/>
      <w:r>
        <w:rPr>
          <w:u w:val="single"/>
        </w:rPr>
        <w:t>30  ноября</w:t>
      </w:r>
      <w:proofErr w:type="gramEnd"/>
      <w:r w:rsidRPr="0086502D">
        <w:rPr>
          <w:u w:val="single"/>
        </w:rPr>
        <w:t xml:space="preserve"> </w:t>
      </w:r>
      <w:r>
        <w:rPr>
          <w:u w:val="single"/>
        </w:rPr>
        <w:t xml:space="preserve"> 2014</w:t>
      </w:r>
      <w:r w:rsidRPr="0086502D">
        <w:rPr>
          <w:u w:val="single"/>
        </w:rPr>
        <w:t xml:space="preserve"> г.</w:t>
      </w:r>
    </w:p>
    <w:p w:rsidR="00BB094C" w:rsidRDefault="00BB094C" w:rsidP="002967F9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BB094C">
        <w:rPr>
          <w:rFonts w:eastAsia="Calibri"/>
          <w:b/>
          <w:lang w:eastAsia="en-US"/>
        </w:rPr>
        <w:t xml:space="preserve">1.3. </w:t>
      </w:r>
      <w:r w:rsidR="002E4FF3">
        <w:rPr>
          <w:rFonts w:eastAsia="Calibri"/>
          <w:b/>
          <w:lang w:eastAsia="en-US"/>
        </w:rPr>
        <w:t xml:space="preserve"> Стоимость услуги – </w:t>
      </w:r>
      <w:r w:rsidR="003F6562">
        <w:rPr>
          <w:rFonts w:eastAsia="Calibri"/>
          <w:b/>
          <w:lang w:eastAsia="en-US"/>
        </w:rPr>
        <w:t>6</w:t>
      </w:r>
      <w:r w:rsidR="00F839C8" w:rsidRPr="00F839C8">
        <w:rPr>
          <w:rFonts w:eastAsia="Calibri"/>
          <w:b/>
          <w:lang w:eastAsia="en-US"/>
        </w:rPr>
        <w:t>5</w:t>
      </w:r>
      <w:r>
        <w:rPr>
          <w:rFonts w:eastAsia="Calibri"/>
          <w:b/>
          <w:lang w:eastAsia="en-US"/>
        </w:rPr>
        <w:t xml:space="preserve"> тыс. руб. без учета НДС,</w:t>
      </w:r>
    </w:p>
    <w:p w:rsidR="00817DA8" w:rsidRPr="00817DA8" w:rsidRDefault="00817DA8" w:rsidP="002967F9">
      <w:pPr>
        <w:spacing w:after="200"/>
        <w:contextualSpacing/>
        <w:jc w:val="both"/>
        <w:rPr>
          <w:rFonts w:eastAsia="Calibri"/>
          <w:b/>
          <w:lang w:eastAsia="en-US"/>
        </w:rPr>
      </w:pPr>
      <w:proofErr w:type="gramStart"/>
      <w:r w:rsidRPr="00817DA8">
        <w:rPr>
          <w:rFonts w:eastAsia="Calibri"/>
          <w:b/>
          <w:lang w:eastAsia="en-US"/>
        </w:rPr>
        <w:t>в</w:t>
      </w:r>
      <w:proofErr w:type="gramEnd"/>
      <w:r w:rsidRPr="00817DA8">
        <w:rPr>
          <w:rFonts w:eastAsia="Calibri"/>
          <w:b/>
          <w:lang w:eastAsia="en-US"/>
        </w:rPr>
        <w:t xml:space="preserve"> том числе: </w:t>
      </w:r>
    </w:p>
    <w:p w:rsidR="00817DA8" w:rsidRPr="00817DA8" w:rsidRDefault="00817DA8" w:rsidP="002967F9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 w:rsidRPr="00817DA8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</w:t>
      </w:r>
      <w:r w:rsidRPr="00817DA8">
        <w:rPr>
          <w:rFonts w:eastAsia="Calibri"/>
          <w:lang w:eastAsia="en-US"/>
        </w:rPr>
        <w:t xml:space="preserve"> тыс. руб. без учета НДС;</w:t>
      </w:r>
    </w:p>
    <w:p w:rsidR="00817DA8" w:rsidRPr="00817DA8" w:rsidRDefault="00817DA8" w:rsidP="002967F9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 w:rsidR="003F6562">
        <w:rPr>
          <w:rFonts w:eastAsia="Calibri"/>
          <w:u w:val="single"/>
          <w:lang w:eastAsia="en-US"/>
        </w:rPr>
        <w:t>3</w:t>
      </w:r>
      <w:r w:rsidR="00A927FE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</w:t>
      </w:r>
      <w:r w:rsidRPr="00817DA8">
        <w:rPr>
          <w:rFonts w:eastAsia="Calibri"/>
          <w:lang w:eastAsia="en-US"/>
        </w:rPr>
        <w:t xml:space="preserve"> тыс. руб. без учета НДС;</w:t>
      </w:r>
    </w:p>
    <w:p w:rsidR="00817DA8" w:rsidRPr="00817DA8" w:rsidRDefault="00817DA8" w:rsidP="002967F9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 w:rsidRPr="00817DA8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</w:t>
      </w:r>
      <w:r w:rsidRPr="00817DA8">
        <w:rPr>
          <w:rFonts w:eastAsia="Calibri"/>
          <w:lang w:eastAsia="en-US"/>
        </w:rPr>
        <w:t xml:space="preserve"> тыс. руб. без учета НДС;</w:t>
      </w:r>
    </w:p>
    <w:p w:rsidR="00BB094C" w:rsidRPr="00817DA8" w:rsidRDefault="00817DA8" w:rsidP="002967F9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 w:rsidR="00F839C8">
        <w:rPr>
          <w:rFonts w:eastAsia="Calibri"/>
          <w:u w:val="single"/>
          <w:lang w:eastAsia="en-US"/>
        </w:rPr>
        <w:t>35</w:t>
      </w:r>
      <w:r>
        <w:rPr>
          <w:rFonts w:eastAsia="Calibri"/>
          <w:lang w:eastAsia="en-US"/>
        </w:rPr>
        <w:t>____</w:t>
      </w:r>
      <w:r w:rsidRPr="00817DA8">
        <w:rPr>
          <w:rFonts w:eastAsia="Calibri"/>
          <w:lang w:eastAsia="en-US"/>
        </w:rPr>
        <w:t xml:space="preserve"> тыс. руб. без учета НДС;</w:t>
      </w:r>
    </w:p>
    <w:p w:rsidR="00BB094C" w:rsidRPr="00817DA8" w:rsidRDefault="00817DA8" w:rsidP="002967F9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 w:rsidRPr="00817DA8">
        <w:rPr>
          <w:rFonts w:eastAsia="Calibri"/>
          <w:b/>
          <w:lang w:eastAsia="en-US"/>
        </w:rPr>
        <w:t>.</w:t>
      </w:r>
      <w:r>
        <w:rPr>
          <w:rFonts w:eastAsia="Calibri"/>
          <w:b/>
          <w:lang w:eastAsia="en-US"/>
        </w:rPr>
        <w:t xml:space="preserve"> Описание и основные техн</w:t>
      </w:r>
      <w:bookmarkStart w:id="0" w:name="_GoBack"/>
      <w:bookmarkEnd w:id="0"/>
      <w:r>
        <w:rPr>
          <w:rFonts w:eastAsia="Calibri"/>
          <w:b/>
          <w:lang w:eastAsia="en-US"/>
        </w:rPr>
        <w:t>ические характеристики объекта работ</w:t>
      </w:r>
    </w:p>
    <w:p w:rsidR="00BB094C" w:rsidRPr="002C55E4" w:rsidRDefault="002C55E4" w:rsidP="002967F9">
      <w:pPr>
        <w:spacing w:after="200"/>
        <w:contextualSpacing/>
        <w:jc w:val="both"/>
        <w:rPr>
          <w:rFonts w:eastAsia="Calibri"/>
          <w:lang w:eastAsia="en-US"/>
        </w:rPr>
      </w:pPr>
      <w:r w:rsidRPr="002C55E4">
        <w:rPr>
          <w:rFonts w:eastAsia="Calibri"/>
          <w:lang w:eastAsia="en-US"/>
        </w:rPr>
        <w:t xml:space="preserve">Трансформаторы силовые масляные предназначены для установки в распределительных устройствах электростанций и сетей. </w:t>
      </w:r>
    </w:p>
    <w:p w:rsidR="005233BE" w:rsidRDefault="00817DA8" w:rsidP="002967F9">
      <w:pPr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 w:rsidRPr="005233BE">
        <w:rPr>
          <w:rFonts w:eastAsia="Calibri"/>
          <w:b/>
          <w:lang w:eastAsia="en-US"/>
        </w:rPr>
        <w:t>. Требования</w:t>
      </w:r>
      <w:r w:rsidR="005641FC" w:rsidRPr="005233BE">
        <w:rPr>
          <w:rFonts w:eastAsia="Calibri"/>
          <w:b/>
          <w:lang w:eastAsia="en-US"/>
        </w:rPr>
        <w:t xml:space="preserve"> к выполнению работ.</w:t>
      </w:r>
    </w:p>
    <w:p w:rsidR="00817DA8" w:rsidRPr="00817DA8" w:rsidRDefault="00817DA8" w:rsidP="002967F9">
      <w:pPr>
        <w:contextualSpacing/>
        <w:jc w:val="both"/>
        <w:rPr>
          <w:rFonts w:eastAsia="Calibri"/>
          <w:lang w:eastAsia="en-US"/>
        </w:rPr>
      </w:pPr>
      <w:r w:rsidRPr="00817DA8">
        <w:rPr>
          <w:rFonts w:eastAsia="Calibri"/>
          <w:b/>
          <w:lang w:eastAsia="en-US"/>
        </w:rPr>
        <w:t xml:space="preserve">3.1. </w:t>
      </w:r>
      <w:r>
        <w:rPr>
          <w:rFonts w:eastAsia="Calibri"/>
          <w:b/>
          <w:lang w:eastAsia="en-US"/>
        </w:rPr>
        <w:t xml:space="preserve">Цель работы: </w:t>
      </w:r>
      <w:r w:rsidR="00931098" w:rsidRPr="00931098">
        <w:rPr>
          <w:rFonts w:eastAsia="Calibri"/>
          <w:lang w:eastAsia="en-US"/>
        </w:rPr>
        <w:t>Обеспечение технической исправности</w:t>
      </w:r>
      <w:r w:rsidR="00931098" w:rsidRPr="00931098">
        <w:rPr>
          <w:rFonts w:eastAsia="Calibri"/>
          <w:b/>
          <w:lang w:eastAsia="en-US"/>
        </w:rPr>
        <w:t xml:space="preserve"> </w:t>
      </w:r>
      <w:r w:rsidR="00931098" w:rsidRPr="00931098">
        <w:rPr>
          <w:rFonts w:eastAsia="Calibri"/>
          <w:lang w:eastAsia="en-US"/>
        </w:rPr>
        <w:t>трансформаторов</w:t>
      </w:r>
      <w:r w:rsidR="00931098" w:rsidRPr="00931098">
        <w:rPr>
          <w:rFonts w:eastAsia="Calibri"/>
          <w:b/>
          <w:lang w:eastAsia="en-US"/>
        </w:rPr>
        <w:t xml:space="preserve"> </w:t>
      </w:r>
      <w:r w:rsidR="00931098" w:rsidRPr="00931098">
        <w:rPr>
          <w:rFonts w:eastAsia="Calibri"/>
          <w:lang w:eastAsia="en-US"/>
        </w:rPr>
        <w:t xml:space="preserve">путем </w:t>
      </w:r>
      <w:r w:rsidR="00931098">
        <w:rPr>
          <w:rFonts w:eastAsia="Calibri"/>
          <w:lang w:eastAsia="en-US"/>
        </w:rPr>
        <w:t>проверки газосодержания трансформаторного масла.</w:t>
      </w:r>
      <w:r w:rsidR="00931098" w:rsidRPr="00931098">
        <w:rPr>
          <w:rFonts w:eastAsia="Calibri"/>
          <w:lang w:eastAsia="en-US"/>
        </w:rPr>
        <w:t xml:space="preserve"> </w:t>
      </w:r>
    </w:p>
    <w:p w:rsidR="003E7261" w:rsidRDefault="003E7261" w:rsidP="002967F9">
      <w:pPr>
        <w:contextualSpacing/>
        <w:jc w:val="center"/>
        <w:rPr>
          <w:b/>
        </w:rPr>
      </w:pPr>
    </w:p>
    <w:p w:rsidR="00D605D6" w:rsidRDefault="00817DA8" w:rsidP="002967F9">
      <w:pPr>
        <w:contextualSpacing/>
        <w:jc w:val="center"/>
        <w:rPr>
          <w:b/>
        </w:rPr>
      </w:pPr>
      <w:r>
        <w:rPr>
          <w:b/>
        </w:rPr>
        <w:t>3.2. УКРУПНЕННАЯ ВНЕДОМОСТЬ</w:t>
      </w:r>
    </w:p>
    <w:p w:rsidR="00817DA8" w:rsidRDefault="00817DA8" w:rsidP="002967F9">
      <w:pPr>
        <w:contextualSpacing/>
        <w:jc w:val="center"/>
        <w:rPr>
          <w:b/>
        </w:rPr>
      </w:pPr>
      <w:proofErr w:type="gramStart"/>
      <w:r>
        <w:rPr>
          <w:b/>
        </w:rPr>
        <w:t>объемов</w:t>
      </w:r>
      <w:proofErr w:type="gramEnd"/>
      <w:r>
        <w:rPr>
          <w:b/>
        </w:rPr>
        <w:t xml:space="preserve"> услуг</w:t>
      </w:r>
    </w:p>
    <w:p w:rsidR="00DB7E03" w:rsidRPr="00DB7E03" w:rsidRDefault="00DB7E03" w:rsidP="002967F9">
      <w:pPr>
        <w:contextualSpacing/>
      </w:pPr>
    </w:p>
    <w:tbl>
      <w:tblPr>
        <w:tblStyle w:val="a3"/>
        <w:tblW w:w="9820" w:type="dxa"/>
        <w:jc w:val="center"/>
        <w:tblLayout w:type="fixed"/>
        <w:tblLook w:val="04A0" w:firstRow="1" w:lastRow="0" w:firstColumn="1" w:lastColumn="0" w:noHBand="0" w:noVBand="1"/>
      </w:tblPr>
      <w:tblGrid>
        <w:gridCol w:w="636"/>
        <w:gridCol w:w="2806"/>
        <w:gridCol w:w="708"/>
        <w:gridCol w:w="1454"/>
        <w:gridCol w:w="992"/>
        <w:gridCol w:w="3224"/>
      </w:tblGrid>
      <w:tr w:rsidR="00DD42E9" w:rsidRPr="00DB7E03" w:rsidTr="00DD42E9">
        <w:trPr>
          <w:jc w:val="center"/>
        </w:trPr>
        <w:tc>
          <w:tcPr>
            <w:tcW w:w="636" w:type="dxa"/>
            <w:vAlign w:val="center"/>
          </w:tcPr>
          <w:p w:rsidR="00DB7E03" w:rsidRPr="00DB7E03" w:rsidRDefault="00DB7E03" w:rsidP="002967F9">
            <w:pPr>
              <w:jc w:val="center"/>
            </w:pPr>
            <w:r w:rsidRPr="00DB7E03">
              <w:t>№ п/п</w:t>
            </w:r>
          </w:p>
        </w:tc>
        <w:tc>
          <w:tcPr>
            <w:tcW w:w="2806" w:type="dxa"/>
            <w:vAlign w:val="center"/>
          </w:tcPr>
          <w:p w:rsidR="00DB7E03" w:rsidRPr="00DB7E03" w:rsidRDefault="00DB7E03" w:rsidP="002967F9">
            <w:pPr>
              <w:jc w:val="center"/>
            </w:pPr>
            <w:r w:rsidRPr="00DB7E03">
              <w:t>Наименование работ</w:t>
            </w:r>
          </w:p>
        </w:tc>
        <w:tc>
          <w:tcPr>
            <w:tcW w:w="708" w:type="dxa"/>
            <w:vAlign w:val="center"/>
          </w:tcPr>
          <w:p w:rsidR="00DB7E03" w:rsidRPr="00DB7E03" w:rsidRDefault="00DB7E03" w:rsidP="002967F9">
            <w:pPr>
              <w:jc w:val="center"/>
            </w:pPr>
            <w:r w:rsidRPr="00DB7E03">
              <w:t>Кол-во</w:t>
            </w:r>
          </w:p>
        </w:tc>
        <w:tc>
          <w:tcPr>
            <w:tcW w:w="1454" w:type="dxa"/>
            <w:vAlign w:val="center"/>
          </w:tcPr>
          <w:p w:rsidR="00DB7E03" w:rsidRPr="00DB7E03" w:rsidRDefault="00DB7E03" w:rsidP="002967F9">
            <w:pPr>
              <w:jc w:val="center"/>
            </w:pPr>
            <w:r w:rsidRPr="00DB7E03">
              <w:t>Вид анализа</w:t>
            </w:r>
          </w:p>
        </w:tc>
        <w:tc>
          <w:tcPr>
            <w:tcW w:w="992" w:type="dxa"/>
            <w:vAlign w:val="center"/>
          </w:tcPr>
          <w:p w:rsidR="00DB7E03" w:rsidRPr="00DB7E03" w:rsidRDefault="00DB7E03" w:rsidP="002967F9">
            <w:pPr>
              <w:jc w:val="center"/>
            </w:pPr>
            <w:r w:rsidRPr="00DB7E03">
              <w:t>Ед. изм.</w:t>
            </w:r>
          </w:p>
        </w:tc>
        <w:tc>
          <w:tcPr>
            <w:tcW w:w="3224" w:type="dxa"/>
            <w:vAlign w:val="center"/>
          </w:tcPr>
          <w:p w:rsidR="00DB7E03" w:rsidRPr="00DB7E03" w:rsidRDefault="00DB7E03" w:rsidP="002967F9">
            <w:pPr>
              <w:jc w:val="center"/>
            </w:pPr>
            <w:r w:rsidRPr="00DB7E03">
              <w:t>Примечание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B7E03" w:rsidRPr="005F7028" w:rsidRDefault="00DB7E03" w:rsidP="007C3255">
            <w:r w:rsidRPr="005F7028">
              <w:t>1</w:t>
            </w:r>
            <w:r w:rsidR="007C3255">
              <w:t>.</w:t>
            </w:r>
          </w:p>
        </w:tc>
        <w:tc>
          <w:tcPr>
            <w:tcW w:w="2806" w:type="dxa"/>
          </w:tcPr>
          <w:p w:rsidR="00DB7E03" w:rsidRPr="00DB7E03" w:rsidRDefault="00DB7E03" w:rsidP="007C3255">
            <w:r>
              <w:t>Хроматографический анализ газов в трансформаторном масле</w:t>
            </w:r>
            <w:r w:rsidR="00791151">
              <w:t xml:space="preserve"> трансформаторов</w:t>
            </w:r>
            <w:r w:rsidR="003E7261">
              <w:t xml:space="preserve"> Т-1 блока, ТСНО-1 (энергоблока ст. №1)</w:t>
            </w:r>
            <w:r w:rsidR="00791151">
              <w:t>, Т-1, Т-2, Т-3</w:t>
            </w:r>
            <w:r w:rsidR="003E7261">
              <w:t xml:space="preserve"> (ПС-350)</w:t>
            </w:r>
            <w:r w:rsidR="00791151">
              <w:t>, Т-21, Т-22, Т-23, ТСНО-21, ТСНО-22, ТСНО-23</w:t>
            </w:r>
            <w:r w:rsidR="003E7261">
              <w:t xml:space="preserve"> (энергоблока ст. №2), ТСНР-1, АТ-1, АТ-2</w:t>
            </w:r>
            <w:r w:rsidR="00E76D74">
              <w:t xml:space="preserve"> (определение концентраций</w:t>
            </w:r>
            <w:r w:rsidR="00E76D74" w:rsidRPr="00B25BA1">
              <w:rPr>
                <w:color w:val="000000"/>
                <w:szCs w:val="25"/>
              </w:rPr>
              <w:t>: водорода (H</w:t>
            </w:r>
            <w:r w:rsidR="00E76D74" w:rsidRPr="00B25BA1">
              <w:rPr>
                <w:color w:val="000000"/>
                <w:szCs w:val="25"/>
                <w:vertAlign w:val="subscript"/>
              </w:rPr>
              <w:t>2</w:t>
            </w:r>
            <w:r w:rsidR="00E76D74" w:rsidRPr="00B25BA1">
              <w:rPr>
                <w:color w:val="000000"/>
                <w:szCs w:val="25"/>
              </w:rPr>
              <w:t>), метана (СН</w:t>
            </w:r>
            <w:r w:rsidR="00E76D74" w:rsidRPr="00B25BA1">
              <w:rPr>
                <w:color w:val="000000"/>
                <w:szCs w:val="25"/>
                <w:vertAlign w:val="subscript"/>
              </w:rPr>
              <w:t>4</w:t>
            </w:r>
            <w:r w:rsidR="00E76D74" w:rsidRPr="00B25BA1">
              <w:rPr>
                <w:color w:val="000000"/>
                <w:szCs w:val="25"/>
              </w:rPr>
              <w:t>), ацетилена (C</w:t>
            </w:r>
            <w:r w:rsidR="00E76D74" w:rsidRPr="00B25BA1">
              <w:rPr>
                <w:color w:val="000000"/>
                <w:szCs w:val="25"/>
                <w:vertAlign w:val="subscript"/>
              </w:rPr>
              <w:t>2</w:t>
            </w:r>
            <w:r w:rsidR="00E76D74" w:rsidRPr="00B25BA1">
              <w:rPr>
                <w:color w:val="000000"/>
                <w:szCs w:val="25"/>
              </w:rPr>
              <w:t>H</w:t>
            </w:r>
            <w:r w:rsidR="00E76D74" w:rsidRPr="00B25BA1">
              <w:rPr>
                <w:color w:val="000000"/>
                <w:szCs w:val="25"/>
                <w:vertAlign w:val="subscript"/>
              </w:rPr>
              <w:t>2</w:t>
            </w:r>
            <w:r w:rsidR="00E76D74" w:rsidRPr="00B25BA1">
              <w:rPr>
                <w:color w:val="000000"/>
                <w:szCs w:val="25"/>
              </w:rPr>
              <w:t>), этилена (C</w:t>
            </w:r>
            <w:r w:rsidR="00E76D74" w:rsidRPr="00B25BA1">
              <w:rPr>
                <w:color w:val="000000"/>
                <w:szCs w:val="25"/>
                <w:vertAlign w:val="subscript"/>
              </w:rPr>
              <w:t>2</w:t>
            </w:r>
            <w:r w:rsidR="00E76D74" w:rsidRPr="00B25BA1">
              <w:rPr>
                <w:color w:val="000000"/>
                <w:szCs w:val="25"/>
              </w:rPr>
              <w:t>H</w:t>
            </w:r>
            <w:r w:rsidR="00E76D74" w:rsidRPr="00B25BA1">
              <w:rPr>
                <w:color w:val="000000"/>
                <w:szCs w:val="25"/>
                <w:vertAlign w:val="subscript"/>
              </w:rPr>
              <w:t>4</w:t>
            </w:r>
            <w:r w:rsidR="00E76D74" w:rsidRPr="00B25BA1">
              <w:rPr>
                <w:color w:val="000000"/>
                <w:szCs w:val="25"/>
              </w:rPr>
              <w:t xml:space="preserve">), этана </w:t>
            </w:r>
            <w:r w:rsidR="00E76D74" w:rsidRPr="00B25BA1">
              <w:rPr>
                <w:color w:val="000000"/>
                <w:szCs w:val="25"/>
              </w:rPr>
              <w:lastRenderedPageBreak/>
              <w:t>(C</w:t>
            </w:r>
            <w:r w:rsidR="00E76D74" w:rsidRPr="00B25BA1">
              <w:rPr>
                <w:color w:val="000000"/>
                <w:szCs w:val="25"/>
                <w:vertAlign w:val="subscript"/>
              </w:rPr>
              <w:t>2</w:t>
            </w:r>
            <w:r w:rsidR="00E76D74" w:rsidRPr="00B25BA1">
              <w:rPr>
                <w:color w:val="000000"/>
                <w:szCs w:val="25"/>
              </w:rPr>
              <w:t>H</w:t>
            </w:r>
            <w:r w:rsidR="00E76D74" w:rsidRPr="00B25BA1">
              <w:rPr>
                <w:color w:val="000000"/>
                <w:szCs w:val="25"/>
                <w:vertAlign w:val="subscript"/>
              </w:rPr>
              <w:t>6</w:t>
            </w:r>
            <w:r w:rsidR="00E76D74" w:rsidRPr="00B25BA1">
              <w:rPr>
                <w:color w:val="000000"/>
                <w:szCs w:val="25"/>
              </w:rPr>
              <w:t>), оксида углерода (СО), диоксида углерода (CO</w:t>
            </w:r>
            <w:r w:rsidR="00E76D74" w:rsidRPr="00B25BA1">
              <w:rPr>
                <w:color w:val="000000"/>
                <w:szCs w:val="25"/>
                <w:vertAlign w:val="subscript"/>
              </w:rPr>
              <w:t>2</w:t>
            </w:r>
            <w:r w:rsidR="00E76D74" w:rsidRPr="00B25BA1">
              <w:rPr>
                <w:color w:val="000000"/>
                <w:szCs w:val="25"/>
              </w:rPr>
              <w:t>)</w:t>
            </w:r>
            <w:r w:rsidR="00E76D74">
              <w:rPr>
                <w:color w:val="000000"/>
                <w:szCs w:val="25"/>
              </w:rPr>
              <w:t>)</w:t>
            </w:r>
            <w:r w:rsidR="003E7261">
              <w:rPr>
                <w:color w:val="000000"/>
                <w:szCs w:val="25"/>
              </w:rPr>
              <w:t>.</w:t>
            </w:r>
          </w:p>
        </w:tc>
        <w:tc>
          <w:tcPr>
            <w:tcW w:w="708" w:type="dxa"/>
          </w:tcPr>
          <w:p w:rsidR="00DB7E03" w:rsidRPr="00DB7E03" w:rsidRDefault="00791151" w:rsidP="007C3255">
            <w:pPr>
              <w:jc w:val="center"/>
            </w:pPr>
            <w:r>
              <w:lastRenderedPageBreak/>
              <w:t>28</w:t>
            </w:r>
          </w:p>
        </w:tc>
        <w:tc>
          <w:tcPr>
            <w:tcW w:w="1454" w:type="dxa"/>
          </w:tcPr>
          <w:p w:rsidR="00DB7E03" w:rsidRPr="00DB7E03" w:rsidRDefault="00DB7E03" w:rsidP="007C3255">
            <w:pPr>
              <w:jc w:val="center"/>
            </w:pPr>
            <w:proofErr w:type="spellStart"/>
            <w:r>
              <w:t>хроматографический</w:t>
            </w:r>
            <w:proofErr w:type="spellEnd"/>
          </w:p>
        </w:tc>
        <w:tc>
          <w:tcPr>
            <w:tcW w:w="992" w:type="dxa"/>
          </w:tcPr>
          <w:p w:rsidR="00DB7E03" w:rsidRPr="00DB7E03" w:rsidRDefault="00DB7E03" w:rsidP="007C3255">
            <w:pPr>
              <w:jc w:val="center"/>
            </w:pPr>
            <w:r>
              <w:t>анализ</w:t>
            </w:r>
          </w:p>
        </w:tc>
        <w:tc>
          <w:tcPr>
            <w:tcW w:w="3224" w:type="dxa"/>
          </w:tcPr>
          <w:p w:rsidR="00DB7E03" w:rsidRPr="00DB7E03" w:rsidRDefault="00DB7E03" w:rsidP="007C3255">
            <w:r>
              <w:t>по п.6.2</w:t>
            </w:r>
            <w:r w:rsidR="00E3785F">
              <w:t xml:space="preserve"> </w:t>
            </w:r>
            <w:r w:rsidRPr="00DB7E03">
              <w:t>РД 34.45-51.300-97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B7E03" w:rsidRPr="005F7028" w:rsidRDefault="00DB7E03" w:rsidP="007C3255">
            <w:r w:rsidRPr="005F7028">
              <w:lastRenderedPageBreak/>
              <w:t>2</w:t>
            </w:r>
            <w:r w:rsidR="007C3255">
              <w:t>.</w:t>
            </w:r>
          </w:p>
        </w:tc>
        <w:tc>
          <w:tcPr>
            <w:tcW w:w="2806" w:type="dxa"/>
          </w:tcPr>
          <w:p w:rsidR="00DB7E03" w:rsidRPr="00DB7E03" w:rsidRDefault="00DB7E03" w:rsidP="007C3255">
            <w:r>
              <w:t>Контроль качества эксплуатируемого трансфор</w:t>
            </w:r>
            <w:r w:rsidR="00DD42E9">
              <w:t>маторного масла в трансформаторах</w:t>
            </w:r>
            <w:r w:rsidR="003E7261">
              <w:t>.</w:t>
            </w:r>
          </w:p>
        </w:tc>
        <w:tc>
          <w:tcPr>
            <w:tcW w:w="708" w:type="dxa"/>
          </w:tcPr>
          <w:p w:rsidR="00DB7E03" w:rsidRPr="00DB7E03" w:rsidRDefault="008A6431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B7E03" w:rsidRPr="00DB7E03" w:rsidRDefault="00DB7E03" w:rsidP="007C3255">
            <w:pPr>
              <w:jc w:val="center"/>
            </w:pPr>
            <w:proofErr w:type="gramStart"/>
            <w:r>
              <w:t>физико</w:t>
            </w:r>
            <w:proofErr w:type="gramEnd"/>
            <w:r>
              <w:t>-химический</w:t>
            </w:r>
          </w:p>
        </w:tc>
        <w:tc>
          <w:tcPr>
            <w:tcW w:w="992" w:type="dxa"/>
          </w:tcPr>
          <w:p w:rsidR="00DB7E03" w:rsidRPr="00DB7E03" w:rsidRDefault="00293BA0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B7E03" w:rsidRPr="00DB7E03" w:rsidRDefault="00E65072" w:rsidP="007C3255">
            <w:r>
              <w:t>по п.25.3</w:t>
            </w:r>
            <w:r w:rsidR="00DB7E03">
              <w:t xml:space="preserve"> </w:t>
            </w:r>
            <w:r w:rsidRPr="00DB7E03">
              <w:t>РД 34.45-51.300-97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B7E03" w:rsidRPr="00DB7E03" w:rsidRDefault="00DB7E03" w:rsidP="007C3255">
            <w:r>
              <w:t>2.1</w:t>
            </w:r>
            <w:r w:rsidR="007C3255">
              <w:t>.</w:t>
            </w:r>
          </w:p>
        </w:tc>
        <w:tc>
          <w:tcPr>
            <w:tcW w:w="2806" w:type="dxa"/>
          </w:tcPr>
          <w:p w:rsidR="00DB7E03" w:rsidRPr="00DB7E03" w:rsidRDefault="00293BA0" w:rsidP="007C3255">
            <w:r>
              <w:t>Определение пробивного напряжения</w:t>
            </w:r>
            <w:r w:rsidR="008A6431">
              <w:t xml:space="preserve"> для Т-1, Т-2, Т-3 (ПС-350 энергоблока ст. №1)</w:t>
            </w:r>
          </w:p>
        </w:tc>
        <w:tc>
          <w:tcPr>
            <w:tcW w:w="708" w:type="dxa"/>
          </w:tcPr>
          <w:p w:rsidR="00DB7E03" w:rsidRPr="00DB7E03" w:rsidRDefault="008A6431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B7E03" w:rsidRPr="00DB7E03" w:rsidRDefault="00DB7E03" w:rsidP="007C3255">
            <w:pPr>
              <w:jc w:val="center"/>
            </w:pPr>
          </w:p>
        </w:tc>
        <w:tc>
          <w:tcPr>
            <w:tcW w:w="992" w:type="dxa"/>
          </w:tcPr>
          <w:p w:rsidR="00DB7E03" w:rsidRPr="00DB7E03" w:rsidRDefault="00293BA0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B7E03" w:rsidRPr="00DB7E03" w:rsidRDefault="00CB0D7B" w:rsidP="007C3255">
            <w:r>
              <w:rPr>
                <w:color w:val="000000"/>
              </w:rPr>
              <w:t xml:space="preserve">по </w:t>
            </w:r>
            <w:r w:rsidR="00DB09E5" w:rsidRPr="00DB09E5">
              <w:rPr>
                <w:color w:val="000000"/>
              </w:rPr>
              <w:t>ГОСТ 6581-75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D42E9" w:rsidRPr="00DB7E03" w:rsidRDefault="00DD42E9" w:rsidP="007C3255">
            <w:r>
              <w:t>2.2</w:t>
            </w:r>
            <w:r w:rsidR="007C3255">
              <w:t>.</w:t>
            </w:r>
          </w:p>
        </w:tc>
        <w:tc>
          <w:tcPr>
            <w:tcW w:w="2806" w:type="dxa"/>
          </w:tcPr>
          <w:p w:rsidR="00DD42E9" w:rsidRPr="00DB7E03" w:rsidRDefault="00DD42E9" w:rsidP="007C3255">
            <w:r>
              <w:t>Определение кислотного числа</w:t>
            </w:r>
            <w:r w:rsidR="00E76D74">
              <w:t xml:space="preserve"> для </w:t>
            </w:r>
            <w:r w:rsidR="0018570D">
              <w:t>Т-1, Т-2, Т-3 (ПС-350 энергоблока ст. №1)</w:t>
            </w:r>
          </w:p>
        </w:tc>
        <w:tc>
          <w:tcPr>
            <w:tcW w:w="708" w:type="dxa"/>
          </w:tcPr>
          <w:p w:rsidR="00DD42E9" w:rsidRDefault="0018570D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</w:tcPr>
          <w:p w:rsidR="00DD42E9" w:rsidRPr="00DB7E03" w:rsidRDefault="00DD42E9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D42E9" w:rsidRPr="00DB7E03" w:rsidRDefault="00DD42E9" w:rsidP="007C3255">
            <w:r w:rsidRPr="00CB0D7B">
              <w:rPr>
                <w:color w:val="000000"/>
              </w:rPr>
              <w:t>по</w:t>
            </w:r>
            <w:r>
              <w:rPr>
                <w:color w:val="000000"/>
              </w:rPr>
              <w:t xml:space="preserve"> </w:t>
            </w:r>
            <w:r w:rsidR="00DB09E5">
              <w:rPr>
                <w:color w:val="000000"/>
              </w:rPr>
              <w:t>ГОСТ 5985-79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D42E9" w:rsidRPr="00DB7E03" w:rsidRDefault="00DD42E9" w:rsidP="007C3255">
            <w:r>
              <w:t>2.3</w:t>
            </w:r>
            <w:r w:rsidR="007C3255">
              <w:t>.</w:t>
            </w:r>
          </w:p>
        </w:tc>
        <w:tc>
          <w:tcPr>
            <w:tcW w:w="2806" w:type="dxa"/>
          </w:tcPr>
          <w:p w:rsidR="00DD42E9" w:rsidRPr="00DB7E03" w:rsidRDefault="00DD42E9" w:rsidP="007C3255">
            <w:r>
              <w:t>Определение температуры вспышки</w:t>
            </w:r>
            <w:r w:rsidR="00E76D74">
              <w:t xml:space="preserve"> для </w:t>
            </w:r>
            <w:r w:rsidR="0018570D">
              <w:t>Т-1, Т-2, Т-3 (ПС-350 энергоблока ст. №1)</w:t>
            </w:r>
          </w:p>
        </w:tc>
        <w:tc>
          <w:tcPr>
            <w:tcW w:w="708" w:type="dxa"/>
          </w:tcPr>
          <w:p w:rsidR="00DD42E9" w:rsidRDefault="0018570D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</w:tcPr>
          <w:p w:rsidR="00DD42E9" w:rsidRPr="00DB7E03" w:rsidRDefault="00DD42E9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D42E9" w:rsidRPr="00DB7E03" w:rsidRDefault="00F4379E" w:rsidP="007C3255">
            <w:r>
              <w:rPr>
                <w:color w:val="000000"/>
              </w:rPr>
              <w:t>по ГОСТ 6356-75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D42E9" w:rsidRPr="00DB7E03" w:rsidRDefault="00DD42E9" w:rsidP="007C3255">
            <w:r>
              <w:t>2.4</w:t>
            </w:r>
            <w:r w:rsidR="007C3255">
              <w:t>.</w:t>
            </w:r>
          </w:p>
        </w:tc>
        <w:tc>
          <w:tcPr>
            <w:tcW w:w="2806" w:type="dxa"/>
          </w:tcPr>
          <w:p w:rsidR="00DD42E9" w:rsidRPr="00DB7E03" w:rsidRDefault="00DD42E9" w:rsidP="007C3255">
            <w:r>
              <w:t>Определение количества растворенной воды в масле</w:t>
            </w:r>
            <w:r w:rsidR="00E76D74">
              <w:t xml:space="preserve"> для </w:t>
            </w:r>
            <w:r w:rsidR="0018570D">
              <w:t>Т-1, Т-2, Т-3 (ПС-350 энергоблока ст. №1)</w:t>
            </w:r>
          </w:p>
        </w:tc>
        <w:tc>
          <w:tcPr>
            <w:tcW w:w="708" w:type="dxa"/>
          </w:tcPr>
          <w:p w:rsidR="00DD42E9" w:rsidRDefault="0018570D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</w:tcPr>
          <w:p w:rsidR="00DD42E9" w:rsidRPr="00DB7E03" w:rsidRDefault="00DD42E9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D42E9" w:rsidRPr="00DB7E03" w:rsidRDefault="006C2EC8" w:rsidP="007C3255">
            <w:r w:rsidRPr="006C2EC8">
              <w:rPr>
                <w:color w:val="000000"/>
              </w:rPr>
              <w:t>по ГОСТ 7822-75</w:t>
            </w:r>
            <w:r>
              <w:rPr>
                <w:color w:val="000000"/>
              </w:rPr>
              <w:t xml:space="preserve">. </w:t>
            </w:r>
            <w:r w:rsidR="00DD42E9" w:rsidRPr="00CB0D7B">
              <w:rPr>
                <w:color w:val="000000"/>
              </w:rPr>
              <w:t>Допускается определение</w:t>
            </w:r>
            <w:r w:rsidR="00DD42E9">
              <w:rPr>
                <w:color w:val="000000"/>
              </w:rPr>
              <w:t xml:space="preserve"> </w:t>
            </w:r>
            <w:r w:rsidR="00DD42E9" w:rsidRPr="00CB0D7B">
              <w:rPr>
                <w:color w:val="000000"/>
              </w:rPr>
              <w:t xml:space="preserve">данного показателя методом Карла Фишера </w:t>
            </w:r>
            <w:r w:rsidRPr="006C2EC8">
              <w:rPr>
                <w:color w:val="000000"/>
              </w:rPr>
              <w:t xml:space="preserve">или </w:t>
            </w:r>
            <w:proofErr w:type="spellStart"/>
            <w:r w:rsidRPr="006C2EC8">
              <w:rPr>
                <w:color w:val="000000"/>
              </w:rPr>
              <w:t>хроматографическим</w:t>
            </w:r>
            <w:proofErr w:type="spellEnd"/>
            <w:r w:rsidRPr="006C2EC8">
              <w:rPr>
                <w:color w:val="000000"/>
              </w:rPr>
              <w:t xml:space="preserve"> методом по</w:t>
            </w:r>
            <w:r>
              <w:rPr>
                <w:color w:val="000000"/>
              </w:rPr>
              <w:t xml:space="preserve"> </w:t>
            </w:r>
            <w:r w:rsidRPr="006C2EC8">
              <w:rPr>
                <w:color w:val="000000"/>
              </w:rPr>
              <w:t>РД 34.43.107-95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  <w:vMerge w:val="restart"/>
          </w:tcPr>
          <w:p w:rsidR="00DD42E9" w:rsidRPr="00DB7E03" w:rsidRDefault="00DD42E9" w:rsidP="007C3255">
            <w:r>
              <w:t>2.5</w:t>
            </w:r>
            <w:r w:rsidR="007C3255">
              <w:t>.</w:t>
            </w:r>
          </w:p>
        </w:tc>
        <w:tc>
          <w:tcPr>
            <w:tcW w:w="2806" w:type="dxa"/>
            <w:vMerge w:val="restart"/>
          </w:tcPr>
          <w:p w:rsidR="00DD42E9" w:rsidRPr="00DB7E03" w:rsidRDefault="00DD42E9" w:rsidP="007C3255">
            <w:r w:rsidRPr="00112BE3">
              <w:t>Определение содержания механических примесей</w:t>
            </w:r>
            <w:r w:rsidR="00E76D74">
              <w:t xml:space="preserve"> для </w:t>
            </w:r>
            <w:r w:rsidR="0018570D">
              <w:t>Т-1, Т-2, Т-3 (ПС-350 энергоблока ст. №1)</w:t>
            </w:r>
          </w:p>
        </w:tc>
        <w:tc>
          <w:tcPr>
            <w:tcW w:w="708" w:type="dxa"/>
            <w:vMerge w:val="restart"/>
          </w:tcPr>
          <w:p w:rsidR="00DD42E9" w:rsidRDefault="0018570D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  <w:vMerge w:val="restart"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  <w:vMerge w:val="restart"/>
          </w:tcPr>
          <w:p w:rsidR="00DD42E9" w:rsidRPr="00DB7E03" w:rsidRDefault="00DD42E9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924FF0" w:rsidRDefault="00924FF0" w:rsidP="007C3255">
            <w:r>
              <w:t xml:space="preserve">Кроме </w:t>
            </w:r>
            <w:r w:rsidR="00E76D74">
              <w:t>Т-22, Т-23</w:t>
            </w:r>
            <w:r w:rsidR="003E7261">
              <w:t xml:space="preserve"> (энергоблока ст. №2), АТ-2</w:t>
            </w:r>
          </w:p>
          <w:p w:rsidR="00DD42E9" w:rsidRPr="00DB7E03" w:rsidRDefault="00A03038" w:rsidP="007C3255">
            <w:r>
              <w:t>по ГОСТ 6370-83, % (класс чистоты по ГОСТ 17216-2001</w:t>
            </w:r>
            <w:r w:rsidR="00DD42E9">
              <w:t xml:space="preserve">) 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  <w:vMerge/>
          </w:tcPr>
          <w:p w:rsidR="00DD42E9" w:rsidRDefault="00DD42E9" w:rsidP="007C3255"/>
        </w:tc>
        <w:tc>
          <w:tcPr>
            <w:tcW w:w="2806" w:type="dxa"/>
            <w:vMerge/>
          </w:tcPr>
          <w:p w:rsidR="00DD42E9" w:rsidRDefault="00DD42E9" w:rsidP="007C3255"/>
        </w:tc>
        <w:tc>
          <w:tcPr>
            <w:tcW w:w="708" w:type="dxa"/>
            <w:vMerge/>
          </w:tcPr>
          <w:p w:rsidR="00DD42E9" w:rsidRDefault="00DD42E9" w:rsidP="007C3255">
            <w:pPr>
              <w:jc w:val="center"/>
            </w:pPr>
          </w:p>
        </w:tc>
        <w:tc>
          <w:tcPr>
            <w:tcW w:w="1454" w:type="dxa"/>
            <w:vMerge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  <w:vMerge/>
          </w:tcPr>
          <w:p w:rsidR="00DD42E9" w:rsidRDefault="00DD42E9" w:rsidP="007C3255">
            <w:pPr>
              <w:jc w:val="center"/>
            </w:pPr>
          </w:p>
        </w:tc>
        <w:tc>
          <w:tcPr>
            <w:tcW w:w="3224" w:type="dxa"/>
          </w:tcPr>
          <w:p w:rsidR="00DD42E9" w:rsidRDefault="00DD42E9" w:rsidP="007C3255">
            <w:r>
              <w:t xml:space="preserve">Для </w:t>
            </w:r>
            <w:r w:rsidR="003E7261">
              <w:t xml:space="preserve">Т-22, Т-23 (энергоблока ст. №2), АТ-2 </w:t>
            </w:r>
            <w:r>
              <w:t xml:space="preserve">(электрооборудование свыше 220кВ до 750кВ </w:t>
            </w:r>
            <w:proofErr w:type="spellStart"/>
            <w:r>
              <w:t>включ</w:t>
            </w:r>
            <w:proofErr w:type="spellEnd"/>
            <w:r>
              <w:t xml:space="preserve">.) </w:t>
            </w:r>
            <w:r w:rsidR="00A03038">
              <w:t>РТМ 34.70.653-83, %,не более (класс чистоты по ГОСТ 17216-2001</w:t>
            </w:r>
            <w:r>
              <w:t>)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D42E9" w:rsidRPr="00DB7E03" w:rsidRDefault="00DD42E9" w:rsidP="007C3255">
            <w:r>
              <w:t>2.6</w:t>
            </w:r>
            <w:r w:rsidR="007C3255">
              <w:t>.</w:t>
            </w:r>
          </w:p>
        </w:tc>
        <w:tc>
          <w:tcPr>
            <w:tcW w:w="2806" w:type="dxa"/>
          </w:tcPr>
          <w:p w:rsidR="00DD42E9" w:rsidRPr="00DB7E03" w:rsidRDefault="00DD42E9" w:rsidP="007C3255">
            <w:r>
              <w:t>Определение тангенса угла диэлектрических потерь</w:t>
            </w:r>
            <w:r w:rsidR="00E76D74">
              <w:t xml:space="preserve"> для </w:t>
            </w:r>
            <w:r w:rsidR="0018570D">
              <w:t>Т-1, Т-2, Т-3 (ПС-350 энергоблока ст. №1)</w:t>
            </w:r>
          </w:p>
        </w:tc>
        <w:tc>
          <w:tcPr>
            <w:tcW w:w="708" w:type="dxa"/>
          </w:tcPr>
          <w:p w:rsidR="00DD42E9" w:rsidRDefault="0018570D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</w:tcPr>
          <w:p w:rsidR="00DD42E9" w:rsidRPr="00DB7E03" w:rsidRDefault="00DD42E9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D42E9" w:rsidRPr="00DB7E03" w:rsidRDefault="00A03038" w:rsidP="007C3255">
            <w:r>
              <w:t>по ГОСТ 6581-75</w:t>
            </w:r>
            <w:r w:rsidR="00DD42E9">
              <w:t xml:space="preserve">. Проба масла дополнительной обработке не подвергается. </w:t>
            </w:r>
            <w:r w:rsidR="00DD42E9" w:rsidRPr="00CB0D7B">
              <w:t xml:space="preserve">Норма </w:t>
            </w:r>
            <w:proofErr w:type="spellStart"/>
            <w:r w:rsidR="00DD42E9" w:rsidRPr="00CB0D7B">
              <w:t>tg</w:t>
            </w:r>
            <w:r w:rsidR="00DD42E9">
              <w:t>δ</w:t>
            </w:r>
            <w:proofErr w:type="spellEnd"/>
            <w:r w:rsidR="00DD42E9" w:rsidRPr="00CB0D7B">
              <w:t xml:space="preserve"> при 70°С</w:t>
            </w:r>
            <w:r>
              <w:t xml:space="preserve"> </w:t>
            </w:r>
            <w:r w:rsidRPr="00A03038">
              <w:t>факультативна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D42E9" w:rsidRPr="00DB7E03" w:rsidRDefault="00DD42E9" w:rsidP="007C3255">
            <w:r>
              <w:t>2.7</w:t>
            </w:r>
            <w:r w:rsidR="007C3255">
              <w:t>.</w:t>
            </w:r>
          </w:p>
        </w:tc>
        <w:tc>
          <w:tcPr>
            <w:tcW w:w="2806" w:type="dxa"/>
          </w:tcPr>
          <w:p w:rsidR="00DD42E9" w:rsidRPr="00DB7E03" w:rsidRDefault="00DD42E9" w:rsidP="007C3255">
            <w:r>
              <w:t>Содержание водорастворимых кислот и щелочей</w:t>
            </w:r>
            <w:r w:rsidR="00E76D74">
              <w:t xml:space="preserve"> для </w:t>
            </w:r>
            <w:r w:rsidR="0018570D">
              <w:t>Т-1, Т-2, Т-3 (ПС-350 энергоблока ст. №1)</w:t>
            </w:r>
          </w:p>
        </w:tc>
        <w:tc>
          <w:tcPr>
            <w:tcW w:w="708" w:type="dxa"/>
          </w:tcPr>
          <w:p w:rsidR="00DD42E9" w:rsidRDefault="0018570D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</w:tcPr>
          <w:p w:rsidR="00DD42E9" w:rsidRPr="00DB7E03" w:rsidRDefault="00DD42E9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D42E9" w:rsidRPr="00DB7E03" w:rsidRDefault="00A03038" w:rsidP="007C3255">
            <w:r w:rsidRPr="00A03038">
              <w:rPr>
                <w:rFonts w:eastAsiaTheme="minorHAnsi"/>
                <w:lang w:eastAsia="en-US"/>
              </w:rPr>
              <w:t>Определение данного показателя производится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03038">
              <w:rPr>
                <w:rFonts w:eastAsiaTheme="minorHAnsi"/>
                <w:lang w:eastAsia="en-US"/>
              </w:rPr>
              <w:t>РД 34.43.105-89</w:t>
            </w:r>
          </w:p>
        </w:tc>
      </w:tr>
      <w:tr w:rsidR="00DD42E9" w:rsidRPr="00DB7E03" w:rsidTr="007C3255">
        <w:trPr>
          <w:jc w:val="center"/>
        </w:trPr>
        <w:tc>
          <w:tcPr>
            <w:tcW w:w="636" w:type="dxa"/>
          </w:tcPr>
          <w:p w:rsidR="00DD42E9" w:rsidRPr="00DB7E03" w:rsidRDefault="00DD42E9" w:rsidP="007C3255">
            <w:r>
              <w:t>2.8</w:t>
            </w:r>
            <w:r w:rsidR="007C3255">
              <w:t>.</w:t>
            </w:r>
          </w:p>
        </w:tc>
        <w:tc>
          <w:tcPr>
            <w:tcW w:w="2806" w:type="dxa"/>
          </w:tcPr>
          <w:p w:rsidR="00DD42E9" w:rsidRPr="00DB7E03" w:rsidRDefault="00DD42E9" w:rsidP="007C3255">
            <w:r>
              <w:t xml:space="preserve">Определение </w:t>
            </w:r>
            <w:proofErr w:type="spellStart"/>
            <w:r>
              <w:t>ионола</w:t>
            </w:r>
            <w:proofErr w:type="spellEnd"/>
            <w:r>
              <w:t xml:space="preserve"> в маслах</w:t>
            </w:r>
            <w:r w:rsidR="00E76D74">
              <w:t xml:space="preserve"> для </w:t>
            </w:r>
            <w:r w:rsidR="0018570D">
              <w:t>Т-1, Т-2, Т-3 (ПС-350 энергоблока ст. №1)</w:t>
            </w:r>
          </w:p>
        </w:tc>
        <w:tc>
          <w:tcPr>
            <w:tcW w:w="708" w:type="dxa"/>
          </w:tcPr>
          <w:p w:rsidR="00DD42E9" w:rsidRDefault="0018570D" w:rsidP="007C3255">
            <w:pPr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DD42E9" w:rsidRPr="00DB7E03" w:rsidRDefault="00DD42E9" w:rsidP="007C3255">
            <w:pPr>
              <w:jc w:val="center"/>
            </w:pPr>
          </w:p>
        </w:tc>
        <w:tc>
          <w:tcPr>
            <w:tcW w:w="992" w:type="dxa"/>
          </w:tcPr>
          <w:p w:rsidR="00DD42E9" w:rsidRPr="00DB7E03" w:rsidRDefault="00DD42E9" w:rsidP="007C3255">
            <w:pPr>
              <w:jc w:val="center"/>
            </w:pPr>
            <w:r>
              <w:t>проба</w:t>
            </w:r>
          </w:p>
        </w:tc>
        <w:tc>
          <w:tcPr>
            <w:tcW w:w="3224" w:type="dxa"/>
          </w:tcPr>
          <w:p w:rsidR="00DD42E9" w:rsidRPr="00DB7E03" w:rsidRDefault="00A03038" w:rsidP="007C3255">
            <w:r>
              <w:t>по РД 34.43.105-89</w:t>
            </w:r>
            <w:r w:rsidR="00DD42E9">
              <w:t>.</w:t>
            </w:r>
          </w:p>
        </w:tc>
      </w:tr>
    </w:tbl>
    <w:p w:rsidR="00AD379B" w:rsidRDefault="00AD379B" w:rsidP="002967F9"/>
    <w:p w:rsidR="005233BE" w:rsidRDefault="00817DA8" w:rsidP="002967F9">
      <w:pPr>
        <w:rPr>
          <w:b/>
        </w:rPr>
      </w:pPr>
      <w:r>
        <w:rPr>
          <w:b/>
        </w:rPr>
        <w:lastRenderedPageBreak/>
        <w:t>3.3. Специальные требования:</w:t>
      </w:r>
    </w:p>
    <w:p w:rsidR="002967F9" w:rsidRPr="002967F9" w:rsidRDefault="002967F9" w:rsidP="002967F9">
      <w:pPr>
        <w:pStyle w:val="a6"/>
        <w:numPr>
          <w:ilvl w:val="0"/>
          <w:numId w:val="21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7F9">
        <w:rPr>
          <w:rFonts w:ascii="Times New Roman" w:hAnsi="Times New Roman" w:cs="Times New Roman"/>
          <w:sz w:val="24"/>
          <w:szCs w:val="24"/>
        </w:rPr>
        <w:t>выполнение</w:t>
      </w:r>
      <w:proofErr w:type="gramEnd"/>
      <w:r w:rsidRPr="002967F9">
        <w:rPr>
          <w:rFonts w:ascii="Times New Roman" w:hAnsi="Times New Roman" w:cs="Times New Roman"/>
          <w:sz w:val="24"/>
          <w:szCs w:val="24"/>
        </w:rPr>
        <w:t xml:space="preserve"> анализов трансформаторного масла должно проводиться в соответствии с действующими методиками химического анализа.</w:t>
      </w:r>
    </w:p>
    <w:p w:rsidR="002967F9" w:rsidRPr="002967F9" w:rsidRDefault="002967F9" w:rsidP="002967F9">
      <w:pPr>
        <w:pStyle w:val="a6"/>
        <w:numPr>
          <w:ilvl w:val="0"/>
          <w:numId w:val="21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67F9">
        <w:rPr>
          <w:rFonts w:ascii="Times New Roman" w:hAnsi="Times New Roman" w:cs="Times New Roman"/>
          <w:sz w:val="24"/>
          <w:szCs w:val="24"/>
        </w:rPr>
        <w:t>отбор проб и их доставка в лабораторию для анализа осуществляется персоналом и транспортом заказчика.</w:t>
      </w:r>
    </w:p>
    <w:p w:rsidR="00805DFB" w:rsidRPr="002967F9" w:rsidRDefault="002967F9" w:rsidP="002967F9">
      <w:pPr>
        <w:pStyle w:val="a6"/>
        <w:numPr>
          <w:ilvl w:val="0"/>
          <w:numId w:val="21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7F9">
        <w:rPr>
          <w:rFonts w:ascii="Times New Roman" w:hAnsi="Times New Roman" w:cs="Times New Roman"/>
          <w:sz w:val="24"/>
          <w:szCs w:val="24"/>
        </w:rPr>
        <w:t>р</w:t>
      </w:r>
      <w:r w:rsidR="00D32BBA">
        <w:rPr>
          <w:rFonts w:ascii="Times New Roman" w:hAnsi="Times New Roman" w:cs="Times New Roman"/>
          <w:sz w:val="24"/>
          <w:szCs w:val="24"/>
        </w:rPr>
        <w:t>аботы</w:t>
      </w:r>
      <w:proofErr w:type="gramEnd"/>
      <w:r w:rsidR="00D32BBA">
        <w:rPr>
          <w:rFonts w:ascii="Times New Roman" w:hAnsi="Times New Roman" w:cs="Times New Roman"/>
          <w:sz w:val="24"/>
          <w:szCs w:val="24"/>
        </w:rPr>
        <w:t>, указанные в укрупненной ведомости</w:t>
      </w:r>
      <w:r w:rsidR="00805DFB" w:rsidRPr="002967F9">
        <w:rPr>
          <w:rFonts w:ascii="Times New Roman" w:hAnsi="Times New Roman" w:cs="Times New Roman"/>
          <w:sz w:val="24"/>
          <w:szCs w:val="24"/>
        </w:rPr>
        <w:t xml:space="preserve"> выполняются в соответствии с графиком</w:t>
      </w:r>
      <w:r w:rsidR="00D32BBA">
        <w:rPr>
          <w:rFonts w:ascii="Times New Roman" w:hAnsi="Times New Roman" w:cs="Times New Roman"/>
          <w:sz w:val="24"/>
          <w:szCs w:val="24"/>
        </w:rPr>
        <w:t>,</w:t>
      </w:r>
      <w:r w:rsidR="00805DFB" w:rsidRPr="002967F9">
        <w:rPr>
          <w:rFonts w:ascii="Times New Roman" w:hAnsi="Times New Roman" w:cs="Times New Roman"/>
          <w:sz w:val="24"/>
          <w:szCs w:val="24"/>
        </w:rPr>
        <w:t xml:space="preserve"> согласованным с заказчиком.</w:t>
      </w:r>
    </w:p>
    <w:p w:rsidR="002967F9" w:rsidRPr="002967F9" w:rsidRDefault="002967F9" w:rsidP="00135B6E">
      <w:pPr>
        <w:pStyle w:val="a6"/>
        <w:numPr>
          <w:ilvl w:val="0"/>
          <w:numId w:val="21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67F9">
        <w:rPr>
          <w:rFonts w:ascii="Times New Roman" w:hAnsi="Times New Roman" w:cs="Times New Roman"/>
          <w:sz w:val="24"/>
          <w:szCs w:val="24"/>
        </w:rPr>
        <w:t>п</w:t>
      </w:r>
      <w:r w:rsidR="00805DFB" w:rsidRPr="002967F9">
        <w:rPr>
          <w:rFonts w:ascii="Times New Roman" w:hAnsi="Times New Roman" w:cs="Times New Roman"/>
          <w:sz w:val="24"/>
          <w:szCs w:val="24"/>
        </w:rPr>
        <w:t>ри выполнении работ должны соблюдаться требования следующих нормативных документов: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5DFB" w:rsidRPr="002967F9">
        <w:rPr>
          <w:rFonts w:ascii="Times New Roman" w:hAnsi="Times New Roman" w:cs="Times New Roman"/>
          <w:bCs/>
          <w:snapToGrid w:val="0"/>
          <w:sz w:val="24"/>
          <w:szCs w:val="24"/>
        </w:rPr>
        <w:t>«Объем и нормы испытаний электрооборудования» (РД 34.45-51.300-97)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.</w:t>
      </w:r>
    </w:p>
    <w:p w:rsidR="002967F9" w:rsidRPr="002967F9" w:rsidRDefault="002967F9" w:rsidP="002967F9">
      <w:pPr>
        <w:pStyle w:val="a6"/>
        <w:spacing w:line="240" w:lineRule="auto"/>
        <w:ind w:left="284"/>
        <w:jc w:val="both"/>
      </w:pPr>
    </w:p>
    <w:p w:rsidR="00F359DB" w:rsidRPr="002967F9" w:rsidRDefault="002967F9" w:rsidP="002967F9">
      <w:pPr>
        <w:ind w:left="-76"/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по окончании работ должны быть оформлены протоколы результатов анализов трансформаторного масла и переданы на ТЭЦ-5 (в 2-х экземплярах).</w:t>
      </w:r>
    </w:p>
    <w:p w:rsidR="00B83C4A" w:rsidRPr="00F359DB" w:rsidRDefault="00B83C4A" w:rsidP="002967F9"/>
    <w:p w:rsidR="002967F9" w:rsidRDefault="002967F9" w:rsidP="002967F9"/>
    <w:p w:rsidR="002967F9" w:rsidRDefault="002967F9" w:rsidP="002967F9"/>
    <w:p w:rsidR="002967F9" w:rsidRDefault="002967F9" w:rsidP="002967F9"/>
    <w:p w:rsidR="00C568DB" w:rsidRDefault="00C568DB" w:rsidP="00C568DB">
      <w:r>
        <w:t xml:space="preserve">Директор </w:t>
      </w:r>
      <w:r w:rsidR="0091414B" w:rsidRPr="0091414B">
        <w:t xml:space="preserve">Правобережной </w:t>
      </w:r>
      <w:r>
        <w:t>Т</w:t>
      </w:r>
      <w:r w:rsidR="0091414B">
        <w:t>ЭЦ</w:t>
      </w:r>
      <w:r>
        <w:t xml:space="preserve">                                                                    </w:t>
      </w:r>
      <w:r w:rsidR="0091414B">
        <w:t xml:space="preserve">           </w:t>
      </w:r>
      <w:r>
        <w:t>В. Н. Яскевич</w:t>
      </w:r>
    </w:p>
    <w:p w:rsidR="00C568DB" w:rsidRDefault="00C568DB" w:rsidP="00C568DB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2967F9" w:rsidRDefault="002967F9" w:rsidP="002967F9"/>
    <w:sectPr w:rsidR="002967F9" w:rsidSect="002967F9">
      <w:footerReference w:type="default" r:id="rId7"/>
      <w:pgSz w:w="11909" w:h="16834" w:code="9"/>
      <w:pgMar w:top="851" w:right="811" w:bottom="851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C64" w:rsidRDefault="00791C64" w:rsidP="00B8085D">
      <w:r>
        <w:separator/>
      </w:r>
    </w:p>
  </w:endnote>
  <w:endnote w:type="continuationSeparator" w:id="0">
    <w:p w:rsidR="00791C64" w:rsidRDefault="00791C6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3F65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36EC" w:rsidRDefault="003F6562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C64" w:rsidRDefault="00791C64" w:rsidP="00B8085D">
      <w:r>
        <w:separator/>
      </w:r>
    </w:p>
  </w:footnote>
  <w:footnote w:type="continuationSeparator" w:id="0">
    <w:p w:rsidR="00791C64" w:rsidRDefault="00791C6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2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4F582304"/>
    <w:multiLevelType w:val="hybridMultilevel"/>
    <w:tmpl w:val="463A6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7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1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765C8"/>
    <w:multiLevelType w:val="multilevel"/>
    <w:tmpl w:val="CAEEA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4"/>
  </w:num>
  <w:num w:numId="6">
    <w:abstractNumId w:val="8"/>
  </w:num>
  <w:num w:numId="7">
    <w:abstractNumId w:val="9"/>
  </w:num>
  <w:num w:numId="8">
    <w:abstractNumId w:val="7"/>
  </w:num>
  <w:num w:numId="9">
    <w:abstractNumId w:val="1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  <w:num w:numId="15">
    <w:abstractNumId w:val="11"/>
  </w:num>
  <w:num w:numId="16">
    <w:abstractNumId w:val="17"/>
  </w:num>
  <w:num w:numId="17">
    <w:abstractNumId w:val="15"/>
  </w:num>
  <w:num w:numId="18">
    <w:abstractNumId w:val="16"/>
  </w:num>
  <w:num w:numId="19">
    <w:abstractNumId w:val="19"/>
  </w:num>
  <w:num w:numId="20">
    <w:abstractNumId w:val="1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32B5"/>
    <w:rsid w:val="000264C0"/>
    <w:rsid w:val="00026BBA"/>
    <w:rsid w:val="00031A23"/>
    <w:rsid w:val="00031F58"/>
    <w:rsid w:val="0003287D"/>
    <w:rsid w:val="00032E2F"/>
    <w:rsid w:val="0003360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E50F8"/>
    <w:rsid w:val="000F058A"/>
    <w:rsid w:val="000F69C0"/>
    <w:rsid w:val="001021E0"/>
    <w:rsid w:val="00103EE3"/>
    <w:rsid w:val="00111759"/>
    <w:rsid w:val="00112BE3"/>
    <w:rsid w:val="00113AD2"/>
    <w:rsid w:val="00122204"/>
    <w:rsid w:val="00127710"/>
    <w:rsid w:val="0013387A"/>
    <w:rsid w:val="00143436"/>
    <w:rsid w:val="00145128"/>
    <w:rsid w:val="00150D99"/>
    <w:rsid w:val="00154AA5"/>
    <w:rsid w:val="001557A8"/>
    <w:rsid w:val="0015657C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570D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2896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93BA0"/>
    <w:rsid w:val="002967F9"/>
    <w:rsid w:val="002A3243"/>
    <w:rsid w:val="002A6401"/>
    <w:rsid w:val="002A7DF7"/>
    <w:rsid w:val="002B101A"/>
    <w:rsid w:val="002B1116"/>
    <w:rsid w:val="002B1711"/>
    <w:rsid w:val="002B4CE3"/>
    <w:rsid w:val="002B69AB"/>
    <w:rsid w:val="002B7750"/>
    <w:rsid w:val="002C55E4"/>
    <w:rsid w:val="002C6981"/>
    <w:rsid w:val="002C7745"/>
    <w:rsid w:val="002D55F0"/>
    <w:rsid w:val="002D5F5D"/>
    <w:rsid w:val="002E16D0"/>
    <w:rsid w:val="002E2975"/>
    <w:rsid w:val="002E4FF3"/>
    <w:rsid w:val="002F2010"/>
    <w:rsid w:val="002F2BBB"/>
    <w:rsid w:val="002F33D0"/>
    <w:rsid w:val="002F6DE5"/>
    <w:rsid w:val="0030632D"/>
    <w:rsid w:val="0030644F"/>
    <w:rsid w:val="003109B0"/>
    <w:rsid w:val="00311F0C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47A83"/>
    <w:rsid w:val="0036110E"/>
    <w:rsid w:val="00367111"/>
    <w:rsid w:val="003672B3"/>
    <w:rsid w:val="00380A4B"/>
    <w:rsid w:val="00383B83"/>
    <w:rsid w:val="00384AB7"/>
    <w:rsid w:val="00391D9B"/>
    <w:rsid w:val="003934F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0851"/>
    <w:rsid w:val="003B3BF9"/>
    <w:rsid w:val="003B6953"/>
    <w:rsid w:val="003C7FF2"/>
    <w:rsid w:val="003D0F9C"/>
    <w:rsid w:val="003E5BB9"/>
    <w:rsid w:val="003E7261"/>
    <w:rsid w:val="003F5970"/>
    <w:rsid w:val="003F648A"/>
    <w:rsid w:val="003F6562"/>
    <w:rsid w:val="003F7628"/>
    <w:rsid w:val="00403148"/>
    <w:rsid w:val="00406DA2"/>
    <w:rsid w:val="0041072B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3535"/>
    <w:rsid w:val="0043621A"/>
    <w:rsid w:val="00440ED3"/>
    <w:rsid w:val="004421C4"/>
    <w:rsid w:val="004436C3"/>
    <w:rsid w:val="00445B1B"/>
    <w:rsid w:val="00445CB8"/>
    <w:rsid w:val="0044636A"/>
    <w:rsid w:val="00462B4E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A6B26"/>
    <w:rsid w:val="004A72C4"/>
    <w:rsid w:val="004C005E"/>
    <w:rsid w:val="004C1D3F"/>
    <w:rsid w:val="004C3B5F"/>
    <w:rsid w:val="004C3E1D"/>
    <w:rsid w:val="004C58F7"/>
    <w:rsid w:val="004D5535"/>
    <w:rsid w:val="004E1FAA"/>
    <w:rsid w:val="004E3AC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1AE7"/>
    <w:rsid w:val="005641FC"/>
    <w:rsid w:val="00580488"/>
    <w:rsid w:val="0058259C"/>
    <w:rsid w:val="00586EA7"/>
    <w:rsid w:val="00591B5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13CC"/>
    <w:rsid w:val="005D38A7"/>
    <w:rsid w:val="005E603A"/>
    <w:rsid w:val="005E7464"/>
    <w:rsid w:val="005F3583"/>
    <w:rsid w:val="005F4F65"/>
    <w:rsid w:val="005F7028"/>
    <w:rsid w:val="00600D32"/>
    <w:rsid w:val="00604451"/>
    <w:rsid w:val="00604D1B"/>
    <w:rsid w:val="0061331A"/>
    <w:rsid w:val="00616550"/>
    <w:rsid w:val="006269D2"/>
    <w:rsid w:val="00631438"/>
    <w:rsid w:val="006315A5"/>
    <w:rsid w:val="006369E6"/>
    <w:rsid w:val="00637BAD"/>
    <w:rsid w:val="006426A8"/>
    <w:rsid w:val="00646D80"/>
    <w:rsid w:val="00652D69"/>
    <w:rsid w:val="006548A2"/>
    <w:rsid w:val="0065597A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38DE"/>
    <w:rsid w:val="006855A2"/>
    <w:rsid w:val="00686DFB"/>
    <w:rsid w:val="00690431"/>
    <w:rsid w:val="0069761D"/>
    <w:rsid w:val="006A1983"/>
    <w:rsid w:val="006C24CB"/>
    <w:rsid w:val="006C2EC8"/>
    <w:rsid w:val="006C6328"/>
    <w:rsid w:val="006D0A74"/>
    <w:rsid w:val="006E1E82"/>
    <w:rsid w:val="006E2633"/>
    <w:rsid w:val="006E6F10"/>
    <w:rsid w:val="006F6EF5"/>
    <w:rsid w:val="006F727F"/>
    <w:rsid w:val="00700AE1"/>
    <w:rsid w:val="00706081"/>
    <w:rsid w:val="00711AD0"/>
    <w:rsid w:val="00717F83"/>
    <w:rsid w:val="00730335"/>
    <w:rsid w:val="0073168D"/>
    <w:rsid w:val="00742F80"/>
    <w:rsid w:val="00745153"/>
    <w:rsid w:val="00747558"/>
    <w:rsid w:val="0075727D"/>
    <w:rsid w:val="00764937"/>
    <w:rsid w:val="00772F57"/>
    <w:rsid w:val="00775748"/>
    <w:rsid w:val="00780A35"/>
    <w:rsid w:val="0078294B"/>
    <w:rsid w:val="00784135"/>
    <w:rsid w:val="007860BE"/>
    <w:rsid w:val="00787B58"/>
    <w:rsid w:val="00791151"/>
    <w:rsid w:val="00791C64"/>
    <w:rsid w:val="00795F55"/>
    <w:rsid w:val="0079640F"/>
    <w:rsid w:val="00796ABA"/>
    <w:rsid w:val="007978E0"/>
    <w:rsid w:val="007A4F71"/>
    <w:rsid w:val="007B2E3E"/>
    <w:rsid w:val="007B42C9"/>
    <w:rsid w:val="007C00CF"/>
    <w:rsid w:val="007C20D4"/>
    <w:rsid w:val="007C2602"/>
    <w:rsid w:val="007C3255"/>
    <w:rsid w:val="007C3B91"/>
    <w:rsid w:val="007C5998"/>
    <w:rsid w:val="007C5ADE"/>
    <w:rsid w:val="007D7691"/>
    <w:rsid w:val="007E665F"/>
    <w:rsid w:val="007E707C"/>
    <w:rsid w:val="007E7633"/>
    <w:rsid w:val="007F15AC"/>
    <w:rsid w:val="007F1C4F"/>
    <w:rsid w:val="007F7226"/>
    <w:rsid w:val="00803D66"/>
    <w:rsid w:val="00805350"/>
    <w:rsid w:val="00805DFB"/>
    <w:rsid w:val="008108D1"/>
    <w:rsid w:val="00817DA8"/>
    <w:rsid w:val="0082595B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A3"/>
    <w:rsid w:val="008615EB"/>
    <w:rsid w:val="00862DC4"/>
    <w:rsid w:val="0086502D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6431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414B"/>
    <w:rsid w:val="0091547A"/>
    <w:rsid w:val="00924FF0"/>
    <w:rsid w:val="00925357"/>
    <w:rsid w:val="0092559D"/>
    <w:rsid w:val="00931098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0C24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D48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01"/>
    <w:rsid w:val="009F1641"/>
    <w:rsid w:val="009F3F55"/>
    <w:rsid w:val="00A01AE3"/>
    <w:rsid w:val="00A03038"/>
    <w:rsid w:val="00A03847"/>
    <w:rsid w:val="00A05661"/>
    <w:rsid w:val="00A1150F"/>
    <w:rsid w:val="00A11742"/>
    <w:rsid w:val="00A13EB9"/>
    <w:rsid w:val="00A14C7F"/>
    <w:rsid w:val="00A237BD"/>
    <w:rsid w:val="00A30083"/>
    <w:rsid w:val="00A3225F"/>
    <w:rsid w:val="00A409AA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2065"/>
    <w:rsid w:val="00A63521"/>
    <w:rsid w:val="00A6723C"/>
    <w:rsid w:val="00A67FB3"/>
    <w:rsid w:val="00A8135B"/>
    <w:rsid w:val="00A85F62"/>
    <w:rsid w:val="00A85F7E"/>
    <w:rsid w:val="00A91067"/>
    <w:rsid w:val="00A927FE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379B"/>
    <w:rsid w:val="00AD64E3"/>
    <w:rsid w:val="00AD7A00"/>
    <w:rsid w:val="00B00211"/>
    <w:rsid w:val="00B00AD3"/>
    <w:rsid w:val="00B036C8"/>
    <w:rsid w:val="00B056E5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3C4A"/>
    <w:rsid w:val="00B8747B"/>
    <w:rsid w:val="00B911F0"/>
    <w:rsid w:val="00B91C6C"/>
    <w:rsid w:val="00B96E22"/>
    <w:rsid w:val="00B9736C"/>
    <w:rsid w:val="00B9760D"/>
    <w:rsid w:val="00BA4CB0"/>
    <w:rsid w:val="00BB094C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568DB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0D7B"/>
    <w:rsid w:val="00CB3250"/>
    <w:rsid w:val="00CC6D2D"/>
    <w:rsid w:val="00CC6FBA"/>
    <w:rsid w:val="00CD1CC8"/>
    <w:rsid w:val="00CD6737"/>
    <w:rsid w:val="00CE3181"/>
    <w:rsid w:val="00D016C3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32BBA"/>
    <w:rsid w:val="00D429A3"/>
    <w:rsid w:val="00D44D84"/>
    <w:rsid w:val="00D478D2"/>
    <w:rsid w:val="00D506F3"/>
    <w:rsid w:val="00D51EA9"/>
    <w:rsid w:val="00D533B2"/>
    <w:rsid w:val="00D57D11"/>
    <w:rsid w:val="00D605D6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09E5"/>
    <w:rsid w:val="00DB117D"/>
    <w:rsid w:val="00DB170A"/>
    <w:rsid w:val="00DB408B"/>
    <w:rsid w:val="00DB5574"/>
    <w:rsid w:val="00DB5C10"/>
    <w:rsid w:val="00DB6EBA"/>
    <w:rsid w:val="00DB7AB6"/>
    <w:rsid w:val="00DB7E03"/>
    <w:rsid w:val="00DC3F9A"/>
    <w:rsid w:val="00DC62FB"/>
    <w:rsid w:val="00DC6AA5"/>
    <w:rsid w:val="00DC6FD0"/>
    <w:rsid w:val="00DC7F74"/>
    <w:rsid w:val="00DD0FF0"/>
    <w:rsid w:val="00DD1A92"/>
    <w:rsid w:val="00DD22EF"/>
    <w:rsid w:val="00DD2C7D"/>
    <w:rsid w:val="00DD42E9"/>
    <w:rsid w:val="00DD6C1B"/>
    <w:rsid w:val="00DE1E27"/>
    <w:rsid w:val="00DE2048"/>
    <w:rsid w:val="00DE2AC3"/>
    <w:rsid w:val="00E10989"/>
    <w:rsid w:val="00E13557"/>
    <w:rsid w:val="00E15897"/>
    <w:rsid w:val="00E17400"/>
    <w:rsid w:val="00E2314A"/>
    <w:rsid w:val="00E260DA"/>
    <w:rsid w:val="00E319B3"/>
    <w:rsid w:val="00E360A2"/>
    <w:rsid w:val="00E3785F"/>
    <w:rsid w:val="00E434B6"/>
    <w:rsid w:val="00E54D1F"/>
    <w:rsid w:val="00E60F83"/>
    <w:rsid w:val="00E64575"/>
    <w:rsid w:val="00E64CB0"/>
    <w:rsid w:val="00E65072"/>
    <w:rsid w:val="00E656E5"/>
    <w:rsid w:val="00E7061D"/>
    <w:rsid w:val="00E728F5"/>
    <w:rsid w:val="00E76D74"/>
    <w:rsid w:val="00E82F0B"/>
    <w:rsid w:val="00E93B1F"/>
    <w:rsid w:val="00EB42DF"/>
    <w:rsid w:val="00EB6196"/>
    <w:rsid w:val="00EC1871"/>
    <w:rsid w:val="00EC545E"/>
    <w:rsid w:val="00EC7922"/>
    <w:rsid w:val="00ED6A04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1630A"/>
    <w:rsid w:val="00F2058C"/>
    <w:rsid w:val="00F22398"/>
    <w:rsid w:val="00F30735"/>
    <w:rsid w:val="00F359DB"/>
    <w:rsid w:val="00F41C68"/>
    <w:rsid w:val="00F4379E"/>
    <w:rsid w:val="00F45DD3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76A09"/>
    <w:rsid w:val="00F822E0"/>
    <w:rsid w:val="00F826B4"/>
    <w:rsid w:val="00F827DA"/>
    <w:rsid w:val="00F839C8"/>
    <w:rsid w:val="00F92BC3"/>
    <w:rsid w:val="00F966EB"/>
    <w:rsid w:val="00FA2D4E"/>
    <w:rsid w:val="00FB3405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5C589-B5D8-47DD-8012-47C40543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548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48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21</cp:revision>
  <cp:lastPrinted>2013-03-11T09:28:00Z</cp:lastPrinted>
  <dcterms:created xsi:type="dcterms:W3CDTF">2013-06-25T05:47:00Z</dcterms:created>
  <dcterms:modified xsi:type="dcterms:W3CDTF">2013-10-31T10:43:00Z</dcterms:modified>
</cp:coreProperties>
</file>